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5F7116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F7116" w:rsidRDefault="00231F95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bookmarkStart w:id="0" w:name="_GoBack"/>
            <w:bookmarkEnd w:id="0"/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5F7116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F7116" w:rsidRDefault="00231F95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r>
              <w:rPr>
                <w:rFonts w:ascii="Cambria" w:eastAsia="Cambria" w:hAnsi="Cambria" w:cs="Cambria"/>
                <w:b/>
                <w:color w:val="000000"/>
              </w:rPr>
              <w:t>Историја за 7. разред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F7116" w:rsidRDefault="00231F95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</w:p>
        </w:tc>
      </w:tr>
      <w:tr w:rsidR="005F7116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F7116" w:rsidRDefault="00231F95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F7116" w:rsidRDefault="005F7116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5F7116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5F7116" w:rsidRDefault="00231F95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>: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 xml:space="preserve"> 33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F7116" w:rsidRDefault="00231F95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F7116" w:rsidRDefault="00231F95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5F7116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F7116" w:rsidRDefault="00231F95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116" w:rsidRDefault="00231F95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ЕВРОП</w:t>
            </w:r>
            <w:r w:rsidR="00843C57">
              <w:rPr>
                <w:rFonts w:ascii="Cambria" w:eastAsia="Cambria" w:hAnsi="Cambria" w:cs="Cambria"/>
              </w:rPr>
              <w:t xml:space="preserve">А И СВЕТ У ДРУГОЈ ПОЛОВИНИ XIX </w:t>
            </w:r>
            <w:r>
              <w:rPr>
                <w:rFonts w:ascii="Cambria" w:eastAsia="Cambria" w:hAnsi="Cambria" w:cs="Cambria"/>
              </w:rPr>
              <w:t>ВЕКА</w:t>
            </w:r>
          </w:p>
        </w:tc>
      </w:tr>
      <w:tr w:rsidR="005F7116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F7116" w:rsidRDefault="00231F95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116" w:rsidRDefault="00231F95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БАЛКАНСКИ НАРОДИ И ИСТОЧНО ПИТАЊЕ У ДРУГОЈ ПОЛОВИНИ XIX  ВЕКА</w:t>
            </w:r>
          </w:p>
        </w:tc>
      </w:tr>
      <w:tr w:rsidR="005F7116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F7116" w:rsidRDefault="00231F95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r>
              <w:rPr>
                <w:rFonts w:ascii="Cambria" w:eastAsia="Cambria" w:hAnsi="Cambria" w:cs="Cambria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116" w:rsidRDefault="00231F95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Утврђивање</w:t>
            </w:r>
          </w:p>
        </w:tc>
      </w:tr>
      <w:tr w:rsidR="005F7116" w:rsidTr="00C630BB">
        <w:trPr>
          <w:trHeight w:val="75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F7116" w:rsidRDefault="00231F95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Циљ часа: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116" w:rsidRDefault="00231F95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Утврђивање знања о балканским народима и њиховој улози у решавању Источног питања</w:t>
            </w:r>
          </w:p>
        </w:tc>
      </w:tr>
      <w:tr w:rsidR="005F7116">
        <w:trPr>
          <w:trHeight w:val="92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F7116" w:rsidRDefault="00231F95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116" w:rsidRDefault="00231F95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На крају часа ученици ће бити у стању да:</w:t>
            </w:r>
          </w:p>
          <w:p w:rsidR="005F7116" w:rsidRDefault="00231F95" w:rsidP="00487C73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660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објасне учешће великих сила у Источном питању</w:t>
            </w:r>
          </w:p>
          <w:p w:rsidR="00C524D2" w:rsidRPr="00C524D2" w:rsidRDefault="00C524D2" w:rsidP="00487C73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660"/>
              <w:jc w:val="both"/>
            </w:pPr>
            <w:r>
              <w:rPr>
                <w:rFonts w:ascii="Cambria" w:eastAsia="Cambria" w:hAnsi="Cambria" w:cs="Cambria"/>
                <w:color w:val="000000"/>
              </w:rPr>
              <w:t xml:space="preserve">разумеју узрок и последице Кримског </w:t>
            </w:r>
            <w:r w:rsidR="00843C57">
              <w:rPr>
                <w:rFonts w:ascii="Cambria" w:eastAsia="Cambria" w:hAnsi="Cambria" w:cs="Cambria"/>
                <w:color w:val="000000"/>
                <w:lang w:val="sr-Cyrl-RS"/>
              </w:rPr>
              <w:t>рата</w:t>
            </w:r>
          </w:p>
          <w:p w:rsidR="005F7116" w:rsidRDefault="00231F95" w:rsidP="00487C73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660"/>
              <w:jc w:val="both"/>
            </w:pPr>
            <w:r>
              <w:rPr>
                <w:rFonts w:ascii="Cambria" w:eastAsia="Cambria" w:hAnsi="Cambria" w:cs="Cambria"/>
                <w:color w:val="000000"/>
              </w:rPr>
              <w:t>покажу на карти државе</w:t>
            </w:r>
            <w:r w:rsidR="00487C73">
              <w:rPr>
                <w:rFonts w:ascii="Cambria" w:eastAsia="Cambria" w:hAnsi="Cambria" w:cs="Cambria"/>
                <w:color w:val="000000"/>
                <w:lang w:val="sr-Cyrl-RS"/>
              </w:rPr>
              <w:t xml:space="preserve"> које су добиле независност на Берлинском конгресу и њихова територијална проширења</w:t>
            </w:r>
          </w:p>
        </w:tc>
      </w:tr>
      <w:tr w:rsidR="005F7116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F7116" w:rsidRDefault="00231F95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Облик рада: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116" w:rsidRDefault="00C524D2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Фронтални, групни и </w:t>
            </w:r>
            <w:r w:rsidR="00231F95">
              <w:rPr>
                <w:rFonts w:ascii="Cambria" w:eastAsia="Cambria" w:hAnsi="Cambria" w:cs="Cambria"/>
              </w:rPr>
              <w:t>индивидуални  рад</w:t>
            </w:r>
          </w:p>
        </w:tc>
      </w:tr>
      <w:tr w:rsidR="005F7116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F7116" w:rsidRDefault="00231F95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Наставне методе: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116" w:rsidRDefault="00231F95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r>
              <w:rPr>
                <w:rFonts w:ascii="Cambria" w:eastAsia="Cambria" w:hAnsi="Cambria" w:cs="Cambria"/>
              </w:rPr>
              <w:t>Монолошко-дијалошка метода, демонстративна</w:t>
            </w:r>
          </w:p>
        </w:tc>
      </w:tr>
      <w:tr w:rsidR="005F7116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F7116" w:rsidRDefault="00231F95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Наставна средства: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116" w:rsidRPr="00C524D2" w:rsidRDefault="00843C57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r>
              <w:rPr>
                <w:rFonts w:ascii="Cambria" w:eastAsia="Cambria" w:hAnsi="Cambria" w:cs="Cambria"/>
              </w:rPr>
              <w:t xml:space="preserve">Уџбеник, </w:t>
            </w:r>
            <w:r w:rsidR="00231F95">
              <w:rPr>
                <w:rFonts w:ascii="Cambria" w:eastAsia="Cambria" w:hAnsi="Cambria" w:cs="Cambria"/>
              </w:rPr>
              <w:t xml:space="preserve">табла, </w:t>
            </w:r>
            <w:r w:rsidR="00C524D2">
              <w:rPr>
                <w:rFonts w:ascii="Cambria" w:eastAsia="Cambria" w:hAnsi="Cambria" w:cs="Cambria"/>
              </w:rPr>
              <w:t xml:space="preserve">зидна географска </w:t>
            </w:r>
            <w:r w:rsidR="00231F95">
              <w:rPr>
                <w:rFonts w:ascii="Cambria" w:eastAsia="Cambria" w:hAnsi="Cambria" w:cs="Cambria"/>
              </w:rPr>
              <w:t>карта</w:t>
            </w:r>
            <w:r w:rsidR="00C524D2">
              <w:rPr>
                <w:rFonts w:ascii="Cambria" w:eastAsia="Cambria" w:hAnsi="Cambria" w:cs="Cambria"/>
              </w:rPr>
              <w:t xml:space="preserve"> Европе</w:t>
            </w:r>
            <w:r w:rsidR="00231F95">
              <w:rPr>
                <w:rFonts w:ascii="Cambria" w:eastAsia="Cambria" w:hAnsi="Cambria" w:cs="Cambria"/>
              </w:rPr>
              <w:t xml:space="preserve">, </w:t>
            </w:r>
            <w:r w:rsidR="00C524D2">
              <w:rPr>
                <w:rFonts w:ascii="Cambria" w:eastAsia="Cambria" w:hAnsi="Cambria" w:cs="Cambria"/>
              </w:rPr>
              <w:t>припремљена питања наставника</w:t>
            </w:r>
          </w:p>
        </w:tc>
      </w:tr>
      <w:tr w:rsidR="005F7116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F7116" w:rsidRPr="00843C57" w:rsidRDefault="00231F95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r>
              <w:rPr>
                <w:rFonts w:ascii="Cambria" w:eastAsia="Cambria" w:hAnsi="Cambria" w:cs="Cambria"/>
                <w:color w:val="000000"/>
              </w:rPr>
              <w:t>Међупредметне компетенције</w:t>
            </w:r>
            <w:r w:rsidR="00843C57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116" w:rsidRPr="00C524D2" w:rsidRDefault="00843C57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Компетенција  за  учење, </w:t>
            </w:r>
            <w:r w:rsidR="00231F95">
              <w:rPr>
                <w:rFonts w:ascii="Cambria" w:eastAsia="Cambria" w:hAnsi="Cambria" w:cs="Cambria"/>
              </w:rPr>
              <w:t>комуникација  и  сарадња</w:t>
            </w:r>
          </w:p>
        </w:tc>
      </w:tr>
      <w:tr w:rsidR="005F7116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F7116" w:rsidRDefault="00231F95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5F7116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7116" w:rsidRDefault="005F7116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5F7116" w:rsidRDefault="00231F9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Уводни део (5 минута):</w:t>
            </w:r>
          </w:p>
          <w:p w:rsidR="005F7116" w:rsidRDefault="005F7116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5F7116" w:rsidRPr="00165602" w:rsidRDefault="00843C57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Наставник истиче циљ часа и </w:t>
            </w:r>
            <w:r w:rsidR="00165602">
              <w:rPr>
                <w:rFonts w:ascii="Cambria" w:eastAsia="Cambria" w:hAnsi="Cambria" w:cs="Cambria"/>
                <w:color w:val="000000"/>
              </w:rPr>
              <w:t xml:space="preserve">дели ученике на </w:t>
            </w:r>
            <w:r w:rsidR="00C630BB">
              <w:rPr>
                <w:rFonts w:ascii="Cambria" w:eastAsia="Cambria" w:hAnsi="Cambria" w:cs="Cambria"/>
                <w:color w:val="000000"/>
                <w:lang w:val="sr-Cyrl-RS"/>
              </w:rPr>
              <w:t>три</w:t>
            </w:r>
            <w:r w:rsidR="00165602">
              <w:rPr>
                <w:rFonts w:ascii="Cambria" w:eastAsia="Cambria" w:hAnsi="Cambria" w:cs="Cambria"/>
                <w:color w:val="000000"/>
              </w:rPr>
              <w:t xml:space="preserve"> групе, водећи рачуна да групе буду уједначене по знању, да у свакој групи буде и бољих и слабијих ученика.</w:t>
            </w:r>
          </w:p>
          <w:p w:rsidR="00C524D2" w:rsidRPr="00CB7D61" w:rsidRDefault="00C524D2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5F7116" w:rsidRDefault="00231F9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Главни део (35 минута):</w:t>
            </w:r>
          </w:p>
          <w:p w:rsidR="00C524D2" w:rsidRDefault="00C524D2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CB7D61" w:rsidRDefault="00843C57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 објашњ</w:t>
            </w:r>
            <w:r w:rsidR="00C524D2">
              <w:rPr>
                <w:rFonts w:ascii="Cambria" w:eastAsia="Cambria" w:hAnsi="Cambria" w:cs="Cambria"/>
                <w:color w:val="000000"/>
              </w:rPr>
              <w:t>а</w:t>
            </w:r>
            <w:r w:rsidR="00551FDE">
              <w:rPr>
                <w:rFonts w:ascii="Cambria" w:eastAsia="Cambria" w:hAnsi="Cambria" w:cs="Cambria"/>
                <w:color w:val="000000"/>
              </w:rPr>
              <w:t>ва задатак:</w:t>
            </w:r>
            <w:r w:rsidR="00CB7D61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551FDE">
              <w:rPr>
                <w:rFonts w:ascii="Cambria" w:eastAsia="Cambria" w:hAnsi="Cambria" w:cs="Cambria"/>
                <w:color w:val="000000"/>
              </w:rPr>
              <w:t>с</w:t>
            </w:r>
            <w:r w:rsidR="00CB7D61">
              <w:rPr>
                <w:rFonts w:ascii="Cambria" w:eastAsia="Cambria" w:hAnsi="Cambria" w:cs="Cambria"/>
                <w:color w:val="000000"/>
              </w:rPr>
              <w:t>вака група извлачи папирић са по 5</w:t>
            </w:r>
            <w:r w:rsidR="00551FDE">
              <w:rPr>
                <w:rFonts w:ascii="Cambria" w:eastAsia="Cambria" w:hAnsi="Cambria" w:cs="Cambria"/>
                <w:color w:val="000000"/>
              </w:rPr>
              <w:t xml:space="preserve"> питања која је наставник унапред припремио. Групе </w:t>
            </w:r>
            <w:r w:rsidR="00C630BB">
              <w:rPr>
                <w:rFonts w:ascii="Cambria" w:eastAsia="Cambria" w:hAnsi="Cambria" w:cs="Cambria"/>
                <w:color w:val="000000"/>
                <w:lang w:val="sr-Cyrl-RS"/>
              </w:rPr>
              <w:t xml:space="preserve">одговарају на питања, </w:t>
            </w:r>
            <w:r w:rsidR="00551FDE">
              <w:rPr>
                <w:rFonts w:ascii="Cambria" w:eastAsia="Cambria" w:hAnsi="Cambria" w:cs="Cambria"/>
                <w:color w:val="000000"/>
              </w:rPr>
              <w:t xml:space="preserve">договарају </w:t>
            </w:r>
            <w:r>
              <w:rPr>
                <w:rFonts w:ascii="Cambria" w:eastAsia="Cambria" w:hAnsi="Cambria" w:cs="Cambria"/>
                <w:color w:val="000000"/>
              </w:rPr>
              <w:t>се</w:t>
            </w:r>
            <w:r w:rsidR="00C630BB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551FDE">
              <w:rPr>
                <w:rFonts w:ascii="Cambria" w:eastAsia="Cambria" w:hAnsi="Cambria" w:cs="Cambria"/>
                <w:color w:val="000000"/>
              </w:rPr>
              <w:t>и записују опширан одговор у свеске.</w:t>
            </w:r>
            <w:r w:rsidR="00C630BB">
              <w:rPr>
                <w:rFonts w:ascii="Cambria" w:eastAsia="Cambria" w:hAnsi="Cambria" w:cs="Cambria"/>
                <w:color w:val="000000"/>
                <w:lang w:val="sr-Cyrl-RS"/>
              </w:rPr>
              <w:t xml:space="preserve"> За рад имају 10 минута. </w:t>
            </w:r>
            <w:r w:rsidR="00C630BB">
              <w:rPr>
                <w:rFonts w:ascii="Cambria" w:eastAsia="Cambria" w:hAnsi="Cambria" w:cs="Cambria"/>
                <w:color w:val="000000"/>
              </w:rPr>
              <w:t>Н</w:t>
            </w:r>
            <w:r w:rsidR="00CB7D61">
              <w:rPr>
                <w:rFonts w:ascii="Cambria" w:eastAsia="Cambria" w:hAnsi="Cambria" w:cs="Cambria"/>
                <w:color w:val="000000"/>
              </w:rPr>
              <w:t xml:space="preserve">аставник их обилази, контролише и </w:t>
            </w:r>
            <w:r w:rsidR="00C630BB">
              <w:rPr>
                <w:rFonts w:ascii="Cambria" w:eastAsia="Cambria" w:hAnsi="Cambria" w:cs="Cambria"/>
                <w:color w:val="000000"/>
                <w:lang w:val="sr-Cyrl-RS"/>
              </w:rPr>
              <w:t>помаже у раду.</w:t>
            </w:r>
          </w:p>
          <w:p w:rsidR="00C630BB" w:rsidRPr="00C630BB" w:rsidRDefault="00C630BB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</w:p>
          <w:p w:rsidR="00CB7D61" w:rsidRPr="00C524D2" w:rsidRDefault="00C630B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>Када заврше наставник позива представника прве групе да прочита прво питање. Остали ученици</w:t>
            </w:r>
            <w:r w:rsidR="00487C73">
              <w:rPr>
                <w:rFonts w:ascii="Cambria" w:eastAsia="Cambria" w:hAnsi="Cambria" w:cs="Cambria"/>
                <w:color w:val="000000"/>
                <w:lang w:val="sr-Cyrl-RS"/>
              </w:rPr>
              <w:t xml:space="preserve"> се добровољно</w:t>
            </w:r>
            <w:r w:rsidR="00CB7D61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487C73">
              <w:rPr>
                <w:rFonts w:ascii="Cambria" w:eastAsia="Cambria" w:hAnsi="Cambria" w:cs="Cambria"/>
                <w:color w:val="000000"/>
                <w:lang w:val="sr-Cyrl-RS"/>
              </w:rPr>
              <w:t>јављају да одговоре. Представник прве групе позива ученика који ће да одговор. Остали чланови групе упоређују његов одговор са одговором који су записали у своје свеске и</w:t>
            </w:r>
            <w:r w:rsidR="00843C57">
              <w:rPr>
                <w:rFonts w:ascii="Cambria" w:eastAsia="Cambria" w:hAnsi="Cambria" w:cs="Cambria"/>
                <w:color w:val="000000"/>
                <w:lang w:val="sr-Cyrl-RS"/>
              </w:rPr>
              <w:t xml:space="preserve"> процењују тачност. Затим предс</w:t>
            </w:r>
            <w:r w:rsidR="00487C73">
              <w:rPr>
                <w:rFonts w:ascii="Cambria" w:eastAsia="Cambria" w:hAnsi="Cambria" w:cs="Cambria"/>
                <w:color w:val="000000"/>
                <w:lang w:val="sr-Cyrl-RS"/>
              </w:rPr>
              <w:t>т</w:t>
            </w:r>
            <w:r w:rsidR="00843C57">
              <w:rPr>
                <w:rFonts w:ascii="Cambria" w:eastAsia="Cambria" w:hAnsi="Cambria" w:cs="Cambria"/>
                <w:color w:val="000000"/>
                <w:lang w:val="sr-Cyrl-RS"/>
              </w:rPr>
              <w:t>а</w:t>
            </w:r>
            <w:r w:rsidR="00487C73">
              <w:rPr>
                <w:rFonts w:ascii="Cambria" w:eastAsia="Cambria" w:hAnsi="Cambria" w:cs="Cambria"/>
                <w:color w:val="000000"/>
                <w:lang w:val="sr-Cyrl-RS"/>
              </w:rPr>
              <w:t>вник прве групе чита друго питање, п</w:t>
            </w:r>
            <w:r w:rsidR="00843C57">
              <w:rPr>
                <w:rFonts w:ascii="Cambria" w:eastAsia="Cambria" w:hAnsi="Cambria" w:cs="Cambria"/>
                <w:color w:val="000000"/>
                <w:lang w:val="sr-Cyrl-RS"/>
              </w:rPr>
              <w:t xml:space="preserve">озива ученика </w:t>
            </w:r>
            <w:r w:rsidR="00843C57">
              <w:rPr>
                <w:rFonts w:ascii="Cambria" w:eastAsia="Cambria" w:hAnsi="Cambria" w:cs="Cambria"/>
                <w:color w:val="000000"/>
                <w:lang w:val="sr-Cyrl-RS"/>
              </w:rPr>
              <w:lastRenderedPageBreak/>
              <w:t>који ће на њега да</w:t>
            </w:r>
            <w:r w:rsidR="00487C73">
              <w:rPr>
                <w:rFonts w:ascii="Cambria" w:eastAsia="Cambria" w:hAnsi="Cambria" w:cs="Cambria"/>
                <w:color w:val="000000"/>
                <w:lang w:val="sr-Cyrl-RS"/>
              </w:rPr>
              <w:t xml:space="preserve"> одговори и тако редом док не прочита и пето питање. Затим чита прво питање предс</w:t>
            </w:r>
            <w:r w:rsidR="00843C57">
              <w:rPr>
                <w:rFonts w:ascii="Cambria" w:eastAsia="Cambria" w:hAnsi="Cambria" w:cs="Cambria"/>
                <w:color w:val="000000"/>
                <w:lang w:val="sr-Cyrl-RS"/>
              </w:rPr>
              <w:t xml:space="preserve">тавник друге групе, </w:t>
            </w:r>
            <w:r w:rsidR="00487C73">
              <w:rPr>
                <w:rFonts w:ascii="Cambria" w:eastAsia="Cambria" w:hAnsi="Cambria" w:cs="Cambria"/>
                <w:color w:val="000000"/>
                <w:lang w:val="sr-Cyrl-RS"/>
              </w:rPr>
              <w:t xml:space="preserve">а чланови осталих група јављају се добровољно дизањем руке да одговарају. . </w:t>
            </w:r>
            <w:r w:rsidR="00CB7D61">
              <w:rPr>
                <w:rFonts w:ascii="Cambria" w:eastAsia="Cambria" w:hAnsi="Cambria" w:cs="Cambria"/>
                <w:color w:val="000000"/>
              </w:rPr>
              <w:t>.</w:t>
            </w:r>
          </w:p>
          <w:p w:rsidR="005F7116" w:rsidRDefault="005F7116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5F7116" w:rsidRDefault="0075234F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Питања за групе:</w:t>
            </w:r>
          </w:p>
          <w:p w:rsidR="00C630BB" w:rsidRDefault="00C630BB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5F7116" w:rsidRPr="00C630BB" w:rsidRDefault="00C630BB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r>
              <w:rPr>
                <w:rFonts w:ascii="Cambria" w:eastAsia="Cambria" w:hAnsi="Cambria" w:cs="Cambria"/>
                <w:lang w:val="sr-Cyrl-RS"/>
              </w:rPr>
              <w:t>ПРВА ГРУПА</w:t>
            </w:r>
          </w:p>
          <w:p w:rsidR="005F7116" w:rsidRDefault="00231F95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Зашто је за велике силе важан Кримски рат?</w:t>
            </w:r>
          </w:p>
          <w:p w:rsidR="005F7116" w:rsidRPr="00CB7D61" w:rsidRDefault="00231F95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Који је разлог за почетак овог рата?</w:t>
            </w:r>
          </w:p>
          <w:p w:rsidR="00CB7D61" w:rsidRPr="00CB7D61" w:rsidRDefault="00CB7D61" w:rsidP="00CB7D61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Када је Румунија добила аутономију, а када независност?</w:t>
            </w:r>
          </w:p>
          <w:p w:rsidR="00CB7D61" w:rsidRDefault="00CB7D61" w:rsidP="00CB7D61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Које су одлуке мира у Сан-Стефану?</w:t>
            </w:r>
          </w:p>
          <w:p w:rsidR="00CB7D61" w:rsidRPr="00CB7D61" w:rsidRDefault="00CB7D61" w:rsidP="00CB7D61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 w:rsidRPr="00CB7D61">
              <w:rPr>
                <w:rFonts w:ascii="Cambria" w:eastAsia="Cambria" w:hAnsi="Cambria" w:cs="Cambria"/>
                <w:color w:val="000000"/>
              </w:rPr>
              <w:t>Ко је водећа личност на конгресу у Берлину?</w:t>
            </w:r>
          </w:p>
          <w:p w:rsidR="00CB7D61" w:rsidRDefault="00CB7D61" w:rsidP="00CB7D6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CB7D61" w:rsidRPr="00C630BB" w:rsidRDefault="00C630BB" w:rsidP="00CB7D6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>ДРУГА ГРУПА</w:t>
            </w:r>
          </w:p>
          <w:p w:rsidR="0075234F" w:rsidRPr="00C630BB" w:rsidRDefault="00231F95" w:rsidP="00C630BB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r>
              <w:rPr>
                <w:rFonts w:ascii="Cambria" w:eastAsia="Cambria" w:hAnsi="Cambria" w:cs="Cambria"/>
                <w:color w:val="000000"/>
              </w:rPr>
              <w:t>Какав је био интерес Русије у Кримском рату</w:t>
            </w:r>
            <w:r w:rsidR="00C630BB">
              <w:rPr>
                <w:rFonts w:ascii="Cambria" w:eastAsia="Cambria" w:hAnsi="Cambria" w:cs="Cambria"/>
                <w:color w:val="000000"/>
                <w:lang w:val="sr-Cyrl-RS"/>
              </w:rPr>
              <w:t>?</w:t>
            </w:r>
          </w:p>
          <w:p w:rsidR="00C630BB" w:rsidRDefault="00C630BB" w:rsidP="00C630BB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>Зашто</w:t>
            </w:r>
            <w:r w:rsidR="00231F95">
              <w:rPr>
                <w:rFonts w:ascii="Cambria" w:eastAsia="Cambria" w:hAnsi="Cambria" w:cs="Cambria"/>
                <w:color w:val="000000"/>
              </w:rPr>
              <w:t xml:space="preserve"> је положај балканских хришћана нарушен поразом Русије у Кримском рату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?</w:t>
            </w:r>
            <w:r>
              <w:rPr>
                <w:rFonts w:ascii="Cambria" w:eastAsia="Cambria" w:hAnsi="Cambria" w:cs="Cambria"/>
                <w:color w:val="000000"/>
              </w:rPr>
              <w:t xml:space="preserve">       </w:t>
            </w:r>
          </w:p>
          <w:p w:rsidR="00C630BB" w:rsidRDefault="00C630BB" w:rsidP="00C630BB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Како су се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r w:rsidR="00231F95">
              <w:rPr>
                <w:rFonts w:ascii="Cambria" w:eastAsia="Cambria" w:hAnsi="Cambria" w:cs="Cambria"/>
                <w:color w:val="000000"/>
              </w:rPr>
              <w:t>Влашка и Молдавија ослободиле Турске власти?</w:t>
            </w:r>
          </w:p>
          <w:p w:rsidR="005F7116" w:rsidRPr="00CB7D61" w:rsidRDefault="00231F95" w:rsidP="00C630BB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Зашто су Руси били заинтересовани за територију Бугарске?</w:t>
            </w:r>
          </w:p>
          <w:p w:rsidR="00CB7D61" w:rsidRDefault="00CB7D61" w:rsidP="00C630BB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У чему је разлика између Источног питања и Источне кризе?</w:t>
            </w:r>
          </w:p>
          <w:p w:rsidR="00CB7D61" w:rsidRDefault="00CB7D61" w:rsidP="00CB7D6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C630BB" w:rsidRDefault="00C630BB" w:rsidP="0075234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>ТРЕЋА ГРУПА</w:t>
            </w:r>
          </w:p>
          <w:p w:rsidR="005F7116" w:rsidRPr="00C630BB" w:rsidRDefault="00231F95" w:rsidP="00C630BB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r>
              <w:rPr>
                <w:rFonts w:ascii="Cambria" w:eastAsia="Cambria" w:hAnsi="Cambria" w:cs="Cambria"/>
                <w:color w:val="000000"/>
              </w:rPr>
              <w:t>Које су личности биле носиоци борбе за независност Бугарске?</w:t>
            </w:r>
          </w:p>
          <w:p w:rsidR="00C630BB" w:rsidRDefault="00231F95" w:rsidP="00C630BB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Зашто велике силе не желе ширење Русије на Балкан?</w:t>
            </w:r>
          </w:p>
          <w:p w:rsidR="005F7116" w:rsidRDefault="00231F95" w:rsidP="00C630BB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Како су велике силе у Берлину водиле рачуна о интересима балканских народа?</w:t>
            </w:r>
          </w:p>
          <w:p w:rsidR="00C630BB" w:rsidRDefault="00231F95" w:rsidP="00C630BB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Зашто је дошло до распада јединствене Бугарске у Берлину?</w:t>
            </w:r>
          </w:p>
          <w:p w:rsidR="005F7116" w:rsidRDefault="00231F95" w:rsidP="00C630BB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Којој великој сили одговара опстанак слабе Турске на Балкану и зашто?</w:t>
            </w:r>
          </w:p>
          <w:p w:rsidR="00487C73" w:rsidRDefault="00487C73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</w:p>
          <w:p w:rsidR="005F7116" w:rsidRPr="00487C73" w:rsidRDefault="00487C73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r>
              <w:rPr>
                <w:rFonts w:ascii="Cambria" w:eastAsia="Cambria" w:hAnsi="Cambria" w:cs="Cambria"/>
                <w:lang w:val="sr-Cyrl-RS"/>
              </w:rPr>
              <w:t>Наставник прати рад ученика, усмерава, контролише тачност одговора, похваљује и оцењује ученике.</w:t>
            </w:r>
          </w:p>
          <w:p w:rsidR="00487C73" w:rsidRDefault="00487C73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5F7116" w:rsidRDefault="00231F95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Завршни део (5 минута):</w:t>
            </w:r>
          </w:p>
          <w:p w:rsidR="005F7116" w:rsidRDefault="005F7116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75234F" w:rsidRDefault="00C630BB" w:rsidP="0075234F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Наставник п</w:t>
            </w:r>
            <w:r w:rsidR="0075234F">
              <w:rPr>
                <w:rFonts w:ascii="Cambria" w:eastAsia="Cambria" w:hAnsi="Cambria" w:cs="Cambria"/>
              </w:rPr>
              <w:t xml:space="preserve">озива </w:t>
            </w:r>
            <w:r>
              <w:rPr>
                <w:rFonts w:ascii="Cambria" w:eastAsia="Cambria" w:hAnsi="Cambria" w:cs="Cambria"/>
                <w:lang w:val="sr-Cyrl-RS"/>
              </w:rPr>
              <w:t xml:space="preserve">једног </w:t>
            </w:r>
            <w:r w:rsidR="0075234F">
              <w:rPr>
                <w:rFonts w:ascii="Cambria" w:eastAsia="Cambria" w:hAnsi="Cambria" w:cs="Cambria"/>
              </w:rPr>
              <w:t>ученика да на зидној географској карти Европе</w:t>
            </w:r>
            <w:r w:rsidR="00231F95">
              <w:rPr>
                <w:rFonts w:ascii="Cambria" w:eastAsia="Cambria" w:hAnsi="Cambria" w:cs="Cambria"/>
              </w:rPr>
              <w:t xml:space="preserve"> </w:t>
            </w:r>
            <w:r w:rsidR="0075234F">
              <w:rPr>
                <w:rFonts w:ascii="Cambria" w:eastAsia="Cambria" w:hAnsi="Cambria" w:cs="Cambria"/>
              </w:rPr>
              <w:t xml:space="preserve">покаже које државе су стекле независност и територијално проширење на конгресу у Берлину. </w:t>
            </w:r>
          </w:p>
          <w:p w:rsidR="00487C73" w:rsidRDefault="00487C73" w:rsidP="0075234F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487C73" w:rsidRPr="00487C73" w:rsidRDefault="00487C73" w:rsidP="0075234F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r>
              <w:rPr>
                <w:rFonts w:ascii="Cambria" w:eastAsia="Cambria" w:hAnsi="Cambria" w:cs="Cambria"/>
                <w:lang w:val="sr-Cyrl-RS"/>
              </w:rPr>
              <w:t>Наставник позива два ученика да прочитају кључне речи на страни 102 уџбеника.</w:t>
            </w:r>
          </w:p>
          <w:p w:rsidR="005F7116" w:rsidRDefault="0075234F" w:rsidP="0075234F">
            <w:pPr>
              <w:pStyle w:val="Normal1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 </w:t>
            </w:r>
          </w:p>
        </w:tc>
      </w:tr>
      <w:tr w:rsidR="005F7116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F7116" w:rsidRDefault="00231F95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5F7116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116" w:rsidRDefault="00231F95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Проблеми који су настали и како су решени:</w:t>
            </w:r>
          </w:p>
          <w:p w:rsidR="005F7116" w:rsidRDefault="005F7116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5F7116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116" w:rsidRDefault="00231F9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lastRenderedPageBreak/>
              <w:t>Следећи пут ћу променити/другачије урадити:</w:t>
            </w:r>
          </w:p>
        </w:tc>
      </w:tr>
      <w:tr w:rsidR="005F7116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116" w:rsidRDefault="00231F9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Општа запажања:</w:t>
            </w:r>
          </w:p>
        </w:tc>
      </w:tr>
    </w:tbl>
    <w:p w:rsidR="005F7116" w:rsidRDefault="005F7116">
      <w:pPr>
        <w:pStyle w:val="Normal1"/>
      </w:pPr>
    </w:p>
    <w:p w:rsidR="005F7116" w:rsidRDefault="005F7116">
      <w:pPr>
        <w:pStyle w:val="Normal1"/>
      </w:pPr>
    </w:p>
    <w:p w:rsidR="005F7116" w:rsidRDefault="005F7116">
      <w:pPr>
        <w:pStyle w:val="Normal1"/>
      </w:pPr>
    </w:p>
    <w:p w:rsidR="005F7116" w:rsidRDefault="005F7116">
      <w:pPr>
        <w:pStyle w:val="Normal1"/>
        <w:rPr>
          <w:rFonts w:ascii="Cambria" w:eastAsia="Cambria" w:hAnsi="Cambria" w:cs="Cambria"/>
        </w:rPr>
      </w:pPr>
    </w:p>
    <w:p w:rsidR="005F7116" w:rsidRDefault="005F7116">
      <w:pPr>
        <w:pStyle w:val="Normal1"/>
        <w:rPr>
          <w:rFonts w:ascii="Cambria" w:eastAsia="Cambria" w:hAnsi="Cambria" w:cs="Cambria"/>
        </w:rPr>
      </w:pPr>
    </w:p>
    <w:p w:rsidR="005F7116" w:rsidRDefault="005F7116">
      <w:pPr>
        <w:pStyle w:val="Normal1"/>
        <w:rPr>
          <w:rFonts w:ascii="Cambria" w:eastAsia="Cambria" w:hAnsi="Cambria" w:cs="Cambria"/>
        </w:rPr>
      </w:pPr>
    </w:p>
    <w:p w:rsidR="005F7116" w:rsidRDefault="005F7116">
      <w:pPr>
        <w:pStyle w:val="Normal1"/>
        <w:rPr>
          <w:rFonts w:ascii="Cambria" w:eastAsia="Cambria" w:hAnsi="Cambria" w:cs="Cambria"/>
        </w:rPr>
      </w:pPr>
    </w:p>
    <w:p w:rsidR="005F7116" w:rsidRDefault="005F7116">
      <w:pPr>
        <w:pStyle w:val="Normal1"/>
        <w:rPr>
          <w:rFonts w:ascii="Cambria" w:eastAsia="Cambria" w:hAnsi="Cambria" w:cs="Cambria"/>
        </w:rPr>
      </w:pPr>
    </w:p>
    <w:p w:rsidR="005F7116" w:rsidRDefault="005F7116">
      <w:pPr>
        <w:pStyle w:val="Normal1"/>
        <w:rPr>
          <w:rFonts w:ascii="Cambria" w:eastAsia="Cambria" w:hAnsi="Cambria" w:cs="Cambria"/>
        </w:rPr>
      </w:pPr>
    </w:p>
    <w:p w:rsidR="005F7116" w:rsidRDefault="005F7116">
      <w:pPr>
        <w:pStyle w:val="Normal1"/>
        <w:rPr>
          <w:rFonts w:ascii="Cambria" w:eastAsia="Cambria" w:hAnsi="Cambria" w:cs="Cambria"/>
        </w:rPr>
      </w:pPr>
    </w:p>
    <w:p w:rsidR="005F7116" w:rsidRDefault="005F7116">
      <w:pPr>
        <w:pStyle w:val="Normal1"/>
        <w:rPr>
          <w:rFonts w:ascii="Cambria" w:eastAsia="Cambria" w:hAnsi="Cambria" w:cs="Cambria"/>
        </w:rPr>
      </w:pPr>
    </w:p>
    <w:p w:rsidR="005F7116" w:rsidRDefault="005F7116">
      <w:pPr>
        <w:pStyle w:val="Normal1"/>
        <w:rPr>
          <w:rFonts w:ascii="Cambria" w:eastAsia="Cambria" w:hAnsi="Cambria" w:cs="Cambria"/>
        </w:rPr>
      </w:pPr>
    </w:p>
    <w:p w:rsidR="005F7116" w:rsidRDefault="005F7116">
      <w:pPr>
        <w:pStyle w:val="Normal1"/>
        <w:rPr>
          <w:rFonts w:ascii="Cambria" w:eastAsia="Cambria" w:hAnsi="Cambria" w:cs="Cambria"/>
        </w:rPr>
      </w:pPr>
    </w:p>
    <w:p w:rsidR="005F7116" w:rsidRDefault="005F7116">
      <w:pPr>
        <w:pStyle w:val="Normal1"/>
        <w:rPr>
          <w:rFonts w:ascii="Cambria" w:eastAsia="Cambria" w:hAnsi="Cambria" w:cs="Cambria"/>
        </w:rPr>
      </w:pPr>
    </w:p>
    <w:p w:rsidR="005F7116" w:rsidRDefault="005F7116">
      <w:pPr>
        <w:pStyle w:val="Normal1"/>
        <w:rPr>
          <w:rFonts w:ascii="Cambria" w:eastAsia="Cambria" w:hAnsi="Cambria" w:cs="Cambria"/>
        </w:rPr>
      </w:pPr>
    </w:p>
    <w:p w:rsidR="005F7116" w:rsidRDefault="005F7116">
      <w:pPr>
        <w:pStyle w:val="Normal1"/>
        <w:rPr>
          <w:rFonts w:ascii="Cambria" w:eastAsia="Cambria" w:hAnsi="Cambria" w:cs="Cambria"/>
        </w:rPr>
      </w:pPr>
    </w:p>
    <w:p w:rsidR="005F7116" w:rsidRDefault="005F7116">
      <w:pPr>
        <w:pStyle w:val="Normal1"/>
        <w:rPr>
          <w:rFonts w:ascii="Cambria" w:eastAsia="Cambria" w:hAnsi="Cambria" w:cs="Cambria"/>
        </w:rPr>
      </w:pPr>
    </w:p>
    <w:p w:rsidR="005F7116" w:rsidRDefault="005F7116">
      <w:pPr>
        <w:pStyle w:val="Normal1"/>
        <w:rPr>
          <w:rFonts w:ascii="Cambria" w:eastAsia="Cambria" w:hAnsi="Cambria" w:cs="Cambria"/>
        </w:rPr>
      </w:pPr>
    </w:p>
    <w:p w:rsidR="005F7116" w:rsidRDefault="005F7116">
      <w:pPr>
        <w:pStyle w:val="Normal1"/>
        <w:rPr>
          <w:rFonts w:ascii="Cambria" w:eastAsia="Cambria" w:hAnsi="Cambria" w:cs="Cambria"/>
        </w:rPr>
      </w:pPr>
    </w:p>
    <w:p w:rsidR="005F7116" w:rsidRDefault="005F7116">
      <w:pPr>
        <w:pStyle w:val="Normal1"/>
        <w:rPr>
          <w:rFonts w:ascii="Cambria" w:eastAsia="Cambria" w:hAnsi="Cambria" w:cs="Cambria"/>
        </w:rPr>
      </w:pPr>
    </w:p>
    <w:p w:rsidR="005F7116" w:rsidRDefault="005F7116">
      <w:pPr>
        <w:pStyle w:val="Normal1"/>
        <w:rPr>
          <w:rFonts w:ascii="Cambria" w:eastAsia="Cambria" w:hAnsi="Cambria" w:cs="Cambria"/>
        </w:rPr>
      </w:pPr>
    </w:p>
    <w:p w:rsidR="005F7116" w:rsidRDefault="005F7116">
      <w:pPr>
        <w:pStyle w:val="Normal1"/>
        <w:rPr>
          <w:rFonts w:ascii="Cambria" w:eastAsia="Cambria" w:hAnsi="Cambria" w:cs="Cambria"/>
        </w:rPr>
      </w:pPr>
    </w:p>
    <w:p w:rsidR="005F7116" w:rsidRDefault="005F7116">
      <w:pPr>
        <w:pStyle w:val="Normal1"/>
        <w:rPr>
          <w:rFonts w:ascii="Cambria" w:eastAsia="Cambria" w:hAnsi="Cambria" w:cs="Cambria"/>
        </w:rPr>
      </w:pPr>
    </w:p>
    <w:p w:rsidR="005F7116" w:rsidRDefault="005F7116">
      <w:pPr>
        <w:pStyle w:val="Normal1"/>
        <w:rPr>
          <w:rFonts w:ascii="Cambria" w:eastAsia="Cambria" w:hAnsi="Cambria" w:cs="Cambria"/>
        </w:rPr>
      </w:pPr>
    </w:p>
    <w:p w:rsidR="005F7116" w:rsidRDefault="005F7116">
      <w:pPr>
        <w:pStyle w:val="Normal1"/>
        <w:rPr>
          <w:rFonts w:ascii="Cambria" w:eastAsia="Cambria" w:hAnsi="Cambria" w:cs="Cambria"/>
        </w:rPr>
      </w:pPr>
    </w:p>
    <w:p w:rsidR="005F7116" w:rsidRDefault="005F7116">
      <w:pPr>
        <w:pStyle w:val="Normal1"/>
        <w:rPr>
          <w:rFonts w:ascii="Cambria" w:eastAsia="Cambria" w:hAnsi="Cambria" w:cs="Cambria"/>
        </w:rPr>
      </w:pPr>
    </w:p>
    <w:p w:rsidR="005F7116" w:rsidRDefault="005F7116">
      <w:pPr>
        <w:pStyle w:val="Normal1"/>
        <w:rPr>
          <w:rFonts w:ascii="Cambria" w:eastAsia="Cambria" w:hAnsi="Cambria" w:cs="Cambria"/>
        </w:rPr>
      </w:pPr>
    </w:p>
    <w:p w:rsidR="005F7116" w:rsidRDefault="005F7116">
      <w:pPr>
        <w:pStyle w:val="Normal1"/>
        <w:rPr>
          <w:rFonts w:ascii="Cambria" w:eastAsia="Cambria" w:hAnsi="Cambria" w:cs="Cambria"/>
        </w:rPr>
      </w:pPr>
    </w:p>
    <w:p w:rsidR="005F7116" w:rsidRDefault="005F7116">
      <w:pPr>
        <w:pStyle w:val="Normal1"/>
        <w:rPr>
          <w:rFonts w:ascii="Cambria" w:eastAsia="Cambria" w:hAnsi="Cambria" w:cs="Cambria"/>
        </w:rPr>
      </w:pPr>
    </w:p>
    <w:p w:rsidR="005F7116" w:rsidRDefault="005F7116">
      <w:pPr>
        <w:pStyle w:val="Normal1"/>
        <w:rPr>
          <w:rFonts w:ascii="Cambria" w:eastAsia="Cambria" w:hAnsi="Cambria" w:cs="Cambria"/>
        </w:rPr>
      </w:pPr>
    </w:p>
    <w:p w:rsidR="005F7116" w:rsidRDefault="005F7116">
      <w:pPr>
        <w:pStyle w:val="Normal1"/>
        <w:rPr>
          <w:rFonts w:ascii="Cambria" w:eastAsia="Cambria" w:hAnsi="Cambria" w:cs="Cambria"/>
        </w:rPr>
      </w:pPr>
    </w:p>
    <w:p w:rsidR="005F7116" w:rsidRDefault="005F7116">
      <w:pPr>
        <w:pStyle w:val="Normal1"/>
        <w:rPr>
          <w:rFonts w:ascii="Cambria" w:eastAsia="Cambria" w:hAnsi="Cambria" w:cs="Cambria"/>
        </w:rPr>
      </w:pPr>
    </w:p>
    <w:p w:rsidR="005F7116" w:rsidRDefault="005F7116">
      <w:pPr>
        <w:pStyle w:val="Normal1"/>
      </w:pPr>
    </w:p>
    <w:sectPr w:rsidR="005F7116" w:rsidSect="005F711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4A7" w:rsidRDefault="005974A7" w:rsidP="00C52A69">
      <w:r>
        <w:separator/>
      </w:r>
    </w:p>
  </w:endnote>
  <w:endnote w:type="continuationSeparator" w:id="0">
    <w:p w:rsidR="005974A7" w:rsidRDefault="005974A7" w:rsidP="00C52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4A7" w:rsidRDefault="005974A7" w:rsidP="00C52A69">
      <w:r>
        <w:separator/>
      </w:r>
    </w:p>
  </w:footnote>
  <w:footnote w:type="continuationSeparator" w:id="0">
    <w:p w:rsidR="005974A7" w:rsidRDefault="005974A7" w:rsidP="00C52A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F239C"/>
    <w:multiLevelType w:val="multilevel"/>
    <w:tmpl w:val="86701CE6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A916705"/>
    <w:multiLevelType w:val="hybridMultilevel"/>
    <w:tmpl w:val="10A87A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AB2FD1"/>
    <w:multiLevelType w:val="hybridMultilevel"/>
    <w:tmpl w:val="53BE2A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4E7DF3"/>
    <w:multiLevelType w:val="multilevel"/>
    <w:tmpl w:val="48EAC3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116"/>
    <w:rsid w:val="00165602"/>
    <w:rsid w:val="00231F95"/>
    <w:rsid w:val="003A035F"/>
    <w:rsid w:val="00487C73"/>
    <w:rsid w:val="00551FDE"/>
    <w:rsid w:val="005974A7"/>
    <w:rsid w:val="005F7116"/>
    <w:rsid w:val="00677B9D"/>
    <w:rsid w:val="0075234F"/>
    <w:rsid w:val="00843C57"/>
    <w:rsid w:val="00850E32"/>
    <w:rsid w:val="00852E22"/>
    <w:rsid w:val="00922CEC"/>
    <w:rsid w:val="00C44A2B"/>
    <w:rsid w:val="00C524D2"/>
    <w:rsid w:val="00C52A69"/>
    <w:rsid w:val="00C630BB"/>
    <w:rsid w:val="00CB7D61"/>
    <w:rsid w:val="00D121E7"/>
    <w:rsid w:val="00DE6DAC"/>
    <w:rsid w:val="00E63D89"/>
    <w:rsid w:val="00EC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1C6133-5D8A-498C-A279-CBE127A8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0E32"/>
  </w:style>
  <w:style w:type="paragraph" w:styleId="Heading1">
    <w:name w:val="heading 1"/>
    <w:basedOn w:val="Normal1"/>
    <w:next w:val="Normal1"/>
    <w:rsid w:val="005F711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5F711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5F711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5F711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5F7116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5F711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5F7116"/>
  </w:style>
  <w:style w:type="paragraph" w:styleId="Title">
    <w:name w:val="Title"/>
    <w:basedOn w:val="Normal1"/>
    <w:next w:val="Normal1"/>
    <w:rsid w:val="005F7116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5F711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F711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5F71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7116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F7116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2A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A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52A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2A69"/>
  </w:style>
  <w:style w:type="paragraph" w:styleId="Footer">
    <w:name w:val="footer"/>
    <w:basedOn w:val="Normal"/>
    <w:link w:val="FooterChar"/>
    <w:uiPriority w:val="99"/>
    <w:semiHidden/>
    <w:unhideWhenUsed/>
    <w:rsid w:val="00C52A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2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15</cp:revision>
  <dcterms:created xsi:type="dcterms:W3CDTF">2020-05-20T15:14:00Z</dcterms:created>
  <dcterms:modified xsi:type="dcterms:W3CDTF">2020-06-09T20:11:00Z</dcterms:modified>
</cp:coreProperties>
</file>